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9205" w14:textId="77777777" w:rsidR="00D06389" w:rsidRDefault="00D06389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14:paraId="4413AE5F" w14:textId="77777777" w:rsidR="00D06389" w:rsidRDefault="00000000">
      <w:pPr>
        <w:jc w:val="center"/>
        <w:rPr>
          <w:rFonts w:ascii="仿宋_GB2312" w:eastAsia="仿宋_GB2312" w:hAnsi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2025年博士研究生国家奖学金审批表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725"/>
        <w:gridCol w:w="801"/>
        <w:gridCol w:w="459"/>
        <w:gridCol w:w="1361"/>
        <w:gridCol w:w="244"/>
        <w:gridCol w:w="1440"/>
        <w:gridCol w:w="137"/>
        <w:gridCol w:w="1821"/>
      </w:tblGrid>
      <w:tr w:rsidR="00D06389" w14:paraId="29C6CE3F" w14:textId="77777777">
        <w:trPr>
          <w:cantSplit/>
          <w:trHeight w:val="621"/>
        </w:trPr>
        <w:tc>
          <w:tcPr>
            <w:tcW w:w="828" w:type="dxa"/>
            <w:vMerge w:val="restart"/>
            <w:vAlign w:val="center"/>
          </w:tcPr>
          <w:p w14:paraId="42154336" w14:textId="77777777" w:rsidR="00D06389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44C03A25" w14:textId="77777777" w:rsidR="00D06389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80" w:type="dxa"/>
            <w:gridSpan w:val="2"/>
            <w:vAlign w:val="center"/>
          </w:tcPr>
          <w:p w14:paraId="1D837AE1" w14:textId="29D8D636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黄鸿瑜</w:t>
            </w:r>
          </w:p>
        </w:tc>
        <w:tc>
          <w:tcPr>
            <w:tcW w:w="1260" w:type="dxa"/>
            <w:gridSpan w:val="2"/>
            <w:vAlign w:val="center"/>
          </w:tcPr>
          <w:p w14:paraId="580DD09F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25093729" w14:textId="67BC1516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40" w:type="dxa"/>
            <w:vAlign w:val="center"/>
          </w:tcPr>
          <w:p w14:paraId="6D95D9BD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28CF0A31" w14:textId="5EF2EC4B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997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4</w:t>
            </w:r>
          </w:p>
        </w:tc>
      </w:tr>
      <w:tr w:rsidR="00D06389" w14:paraId="4C0F27F6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4AE31590" w14:textId="77777777" w:rsidR="00D06389" w:rsidRDefault="00D0638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BF0484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80" w:type="dxa"/>
            <w:gridSpan w:val="2"/>
            <w:vAlign w:val="center"/>
          </w:tcPr>
          <w:p w14:paraId="2F1CEF35" w14:textId="2410A030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60" w:type="dxa"/>
            <w:gridSpan w:val="2"/>
            <w:vAlign w:val="center"/>
          </w:tcPr>
          <w:p w14:paraId="04118106" w14:textId="77777777" w:rsidR="00D06389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2E8F8292" w14:textId="77777777" w:rsidR="00D06389" w:rsidRDefault="00D06389">
            <w:pPr>
              <w:rPr>
                <w:sz w:val="24"/>
              </w:rPr>
            </w:pPr>
          </w:p>
          <w:p w14:paraId="5290E824" w14:textId="77777777" w:rsidR="00D06389" w:rsidRDefault="00D06389">
            <w:pPr>
              <w:rPr>
                <w:sz w:val="24"/>
              </w:rPr>
            </w:pPr>
          </w:p>
          <w:p w14:paraId="1C268366" w14:textId="77777777" w:rsidR="00D06389" w:rsidRDefault="00D06389">
            <w:pPr>
              <w:rPr>
                <w:sz w:val="24"/>
              </w:rPr>
            </w:pPr>
          </w:p>
          <w:p w14:paraId="0C8B9D20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3178986" w14:textId="3B09BF7F" w:rsidR="00D06389" w:rsidRDefault="001F53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440" w:type="dxa"/>
            <w:vAlign w:val="center"/>
          </w:tcPr>
          <w:p w14:paraId="1903BCAA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3F697736" w14:textId="1AF41460" w:rsidR="00D06389" w:rsidRDefault="00D11372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023.9</w:t>
            </w:r>
          </w:p>
        </w:tc>
      </w:tr>
      <w:tr w:rsidR="00D06389" w14:paraId="3547354E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7C7CDDEF" w14:textId="77777777" w:rsidR="00D06389" w:rsidRDefault="00D0638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D5B044C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80" w:type="dxa"/>
            <w:gridSpan w:val="2"/>
            <w:vAlign w:val="center"/>
          </w:tcPr>
          <w:p w14:paraId="07C0B5CC" w14:textId="4C864551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法学院</w:t>
            </w:r>
          </w:p>
        </w:tc>
        <w:tc>
          <w:tcPr>
            <w:tcW w:w="1260" w:type="dxa"/>
            <w:gridSpan w:val="2"/>
            <w:vAlign w:val="center"/>
          </w:tcPr>
          <w:p w14:paraId="070B12F4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4EE2C4D3" w14:textId="4D134867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法学理论</w:t>
            </w:r>
          </w:p>
        </w:tc>
        <w:tc>
          <w:tcPr>
            <w:tcW w:w="1440" w:type="dxa"/>
            <w:vAlign w:val="center"/>
          </w:tcPr>
          <w:p w14:paraId="6CA5B69B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4365D91E" w14:textId="1D4B3E79" w:rsidR="00D06389" w:rsidRDefault="00D11372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法学博士</w:t>
            </w:r>
          </w:p>
        </w:tc>
      </w:tr>
      <w:tr w:rsidR="00D06389" w14:paraId="64C1A9DE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07D4D046" w14:textId="77777777" w:rsidR="00D06389" w:rsidRDefault="00D0638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A46C63B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580" w:type="dxa"/>
            <w:gridSpan w:val="2"/>
            <w:vAlign w:val="center"/>
          </w:tcPr>
          <w:p w14:paraId="582F6CC5" w14:textId="21CA17F0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郑英龙</w:t>
            </w:r>
          </w:p>
        </w:tc>
        <w:tc>
          <w:tcPr>
            <w:tcW w:w="1260" w:type="dxa"/>
            <w:gridSpan w:val="2"/>
            <w:vAlign w:val="center"/>
          </w:tcPr>
          <w:p w14:paraId="2E6CA945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19A67E88" w14:textId="0519C74C" w:rsidR="00D06389" w:rsidRDefault="00D11372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>
              <w:rPr>
                <w:sz w:val="24"/>
                <w:szCs w:val="21"/>
              </w:rPr>
              <w:t>3010070005</w:t>
            </w:r>
          </w:p>
        </w:tc>
        <w:tc>
          <w:tcPr>
            <w:tcW w:w="1440" w:type="dxa"/>
            <w:vAlign w:val="center"/>
          </w:tcPr>
          <w:p w14:paraId="2350DF4E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70937A24" w14:textId="474A52BB" w:rsidR="00D06389" w:rsidRDefault="00D11372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5059786892</w:t>
            </w:r>
          </w:p>
        </w:tc>
      </w:tr>
      <w:tr w:rsidR="00D06389" w14:paraId="55EC65D8" w14:textId="77777777">
        <w:trPr>
          <w:cantSplit/>
          <w:trHeight w:val="9841"/>
        </w:trPr>
        <w:tc>
          <w:tcPr>
            <w:tcW w:w="828" w:type="dxa"/>
            <w:textDirection w:val="tbLrV"/>
            <w:vAlign w:val="center"/>
          </w:tcPr>
          <w:p w14:paraId="749E8DF9" w14:textId="77777777" w:rsidR="00D06389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1E2E516D" w14:textId="6128729E" w:rsidR="00D11372" w:rsidRPr="00D11372" w:rsidRDefault="00000000" w:rsidP="00D11372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个人事迹与申请理由（不少于</w:t>
            </w:r>
            <w:r>
              <w:rPr>
                <w:rFonts w:hint="eastAsia"/>
                <w:b/>
                <w:sz w:val="24"/>
              </w:rPr>
              <w:t>500</w:t>
            </w:r>
            <w:r>
              <w:rPr>
                <w:rFonts w:hint="eastAsia"/>
                <w:b/>
                <w:sz w:val="24"/>
              </w:rPr>
              <w:t>字）</w:t>
            </w:r>
          </w:p>
          <w:p w14:paraId="71F67E8A" w14:textId="77777777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一、思想政治方面</w:t>
            </w:r>
          </w:p>
          <w:p w14:paraId="69C50682" w14:textId="465B6DD8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始终坚持正确的政治方向，积极拥护党的领导，认真学习党的理论知识，积极参与学校及学院组织的政治学习和思想教育活动。通过“学习强国”、党课学习等</w:t>
            </w:r>
            <w:r>
              <w:rPr>
                <w:rFonts w:hint="eastAsia"/>
                <w:sz w:val="24"/>
              </w:rPr>
              <w:t>多种</w:t>
            </w:r>
            <w:r w:rsidRPr="00D11372">
              <w:rPr>
                <w:rFonts w:hint="eastAsia"/>
                <w:sz w:val="24"/>
              </w:rPr>
              <w:t>途径，不断提升自己的政治理论素养和思想道德水平。在日常生活中</w:t>
            </w:r>
            <w:r w:rsidR="00AB4433">
              <w:rPr>
                <w:rFonts w:hint="eastAsia"/>
                <w:sz w:val="24"/>
              </w:rPr>
              <w:t>，</w:t>
            </w:r>
            <w:r w:rsidRPr="00D11372">
              <w:rPr>
                <w:rFonts w:hint="eastAsia"/>
                <w:sz w:val="24"/>
              </w:rPr>
              <w:t>自觉遵守国家法律法规，维护社会稳定和谐，积极传播正能量，努力成为有理想、有道德、有文化、有纪律的新时代青年。</w:t>
            </w:r>
          </w:p>
          <w:p w14:paraId="4697A8C1" w14:textId="77777777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二、学习情况</w:t>
            </w:r>
          </w:p>
          <w:p w14:paraId="69971139" w14:textId="042758EE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在课程学习中，认真听讲，积极参与课堂讨论，按时完成各项作业和课程任务。通过系统学习专业理论知识，</w:t>
            </w:r>
            <w:r>
              <w:rPr>
                <w:rFonts w:hint="eastAsia"/>
                <w:sz w:val="24"/>
              </w:rPr>
              <w:t>不断</w:t>
            </w:r>
            <w:r w:rsidRPr="00D11372">
              <w:rPr>
                <w:rFonts w:hint="eastAsia"/>
                <w:sz w:val="24"/>
              </w:rPr>
              <w:t>拓宽了学术视野。在专业课程考核中，均取得了较好的成绩</w:t>
            </w:r>
            <w:r w:rsidR="00AB4433">
              <w:rPr>
                <w:rFonts w:hint="eastAsia"/>
                <w:sz w:val="24"/>
              </w:rPr>
              <w:t>，课业分为</w:t>
            </w:r>
            <w:r w:rsidR="00AB4433">
              <w:rPr>
                <w:rFonts w:hint="eastAsia"/>
                <w:sz w:val="24"/>
              </w:rPr>
              <w:t>9</w:t>
            </w:r>
            <w:r w:rsidR="00AB4433">
              <w:rPr>
                <w:sz w:val="24"/>
              </w:rPr>
              <w:t>1.55</w:t>
            </w:r>
            <w:r w:rsidR="00AB4433">
              <w:rPr>
                <w:rFonts w:hint="eastAsia"/>
                <w:sz w:val="24"/>
              </w:rPr>
              <w:t>。</w:t>
            </w:r>
          </w:p>
          <w:p w14:paraId="637CA8EC" w14:textId="5ED01D04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三、</w:t>
            </w:r>
            <w:r>
              <w:rPr>
                <w:rFonts w:hint="eastAsia"/>
                <w:sz w:val="24"/>
              </w:rPr>
              <w:t>社会</w:t>
            </w:r>
            <w:r w:rsidRPr="00D11372">
              <w:rPr>
                <w:rFonts w:hint="eastAsia"/>
                <w:sz w:val="24"/>
              </w:rPr>
              <w:t>实践</w:t>
            </w:r>
          </w:p>
          <w:p w14:paraId="235C3DAF" w14:textId="29750FF8" w:rsidR="00D11372" w:rsidRPr="00D11372" w:rsidRDefault="00D11372" w:rsidP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在注重</w:t>
            </w:r>
            <w:r w:rsidRPr="00D11372">
              <w:rPr>
                <w:rFonts w:hint="eastAsia"/>
                <w:sz w:val="24"/>
              </w:rPr>
              <w:t>理论知识</w:t>
            </w:r>
            <w:r>
              <w:rPr>
                <w:rFonts w:hint="eastAsia"/>
                <w:sz w:val="24"/>
              </w:rPr>
              <w:t>学习和研究的同时，积极参与</w:t>
            </w:r>
            <w:r w:rsidRPr="00D11372">
              <w:rPr>
                <w:rFonts w:hint="eastAsia"/>
                <w:sz w:val="24"/>
              </w:rPr>
              <w:t>实践</w:t>
            </w:r>
            <w:r>
              <w:rPr>
                <w:rFonts w:hint="eastAsia"/>
                <w:sz w:val="24"/>
              </w:rPr>
              <w:t>活动。以博士生宣讲团成员</w:t>
            </w:r>
            <w:r w:rsidRPr="00D11372">
              <w:rPr>
                <w:rFonts w:hint="eastAsia"/>
                <w:sz w:val="24"/>
              </w:rPr>
              <w:t>参与“浙商调研”暑期实践活动，</w:t>
            </w:r>
            <w:r>
              <w:rPr>
                <w:rFonts w:hint="eastAsia"/>
                <w:sz w:val="24"/>
              </w:rPr>
              <w:t>团队获得暑期社会实践调研活动的二等奖、所写的</w:t>
            </w:r>
            <w:r w:rsidRPr="00D11372">
              <w:rPr>
                <w:rFonts w:hint="eastAsia"/>
                <w:sz w:val="24"/>
              </w:rPr>
              <w:t>调研报告</w:t>
            </w:r>
            <w:r>
              <w:rPr>
                <w:rFonts w:hint="eastAsia"/>
                <w:sz w:val="24"/>
              </w:rPr>
              <w:t>获得社会实践优秀调研报告；积极参与“中国法治政府评估</w:t>
            </w:r>
            <w:r w:rsidR="00AB4433">
              <w:rPr>
                <w:rFonts w:hint="eastAsia"/>
                <w:sz w:val="24"/>
              </w:rPr>
              <w:t>2</w:t>
            </w:r>
            <w:r w:rsidR="00AB4433">
              <w:rPr>
                <w:sz w:val="24"/>
              </w:rPr>
              <w:t>025</w:t>
            </w:r>
            <w:r w:rsidR="00AB4433">
              <w:rPr>
                <w:rFonts w:asciiTheme="minorEastAsia" w:eastAsiaTheme="minorEastAsia" w:hAnsiTheme="minorEastAsia" w:hint="eastAsia"/>
                <w:sz w:val="24"/>
              </w:rPr>
              <w:t>”</w:t>
            </w:r>
            <w:r>
              <w:rPr>
                <w:rFonts w:hint="eastAsia"/>
                <w:sz w:val="24"/>
              </w:rPr>
              <w:t>志愿服务项目，</w:t>
            </w:r>
            <w:r w:rsidR="00AB4433" w:rsidRPr="00AB4433">
              <w:rPr>
                <w:rFonts w:hint="eastAsia"/>
                <w:sz w:val="24"/>
              </w:rPr>
              <w:t>志愿服务时长达</w:t>
            </w:r>
            <w:r w:rsidR="00AB4433" w:rsidRPr="00AB4433">
              <w:rPr>
                <w:rFonts w:hint="eastAsia"/>
                <w:sz w:val="24"/>
              </w:rPr>
              <w:t>42</w:t>
            </w:r>
            <w:r w:rsidR="00AB4433" w:rsidRPr="00AB4433">
              <w:rPr>
                <w:rFonts w:hint="eastAsia"/>
                <w:sz w:val="24"/>
              </w:rPr>
              <w:t>小时，圆满完成项目组要求的各项工作。</w:t>
            </w:r>
          </w:p>
          <w:p w14:paraId="24B7329A" w14:textId="6B9CDC4C" w:rsidR="00D11372" w:rsidRP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四、</w:t>
            </w:r>
            <w:r>
              <w:rPr>
                <w:rFonts w:hint="eastAsia"/>
                <w:sz w:val="24"/>
              </w:rPr>
              <w:t>学术</w:t>
            </w:r>
            <w:r w:rsidRPr="00D11372">
              <w:rPr>
                <w:rFonts w:hint="eastAsia"/>
                <w:sz w:val="24"/>
              </w:rPr>
              <w:t>研究</w:t>
            </w:r>
          </w:p>
          <w:p w14:paraId="1FE36C29" w14:textId="77777777" w:rsidR="00D11372" w:rsidRDefault="00D11372" w:rsidP="00D1137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课题方面：</w:t>
            </w:r>
            <w:r w:rsidRPr="00D11372">
              <w:rPr>
                <w:rFonts w:hint="eastAsia"/>
                <w:sz w:val="24"/>
              </w:rPr>
              <w:t>积极参与多项科研活动，主持浙江工商大学</w:t>
            </w:r>
            <w:r w:rsidRPr="00D11372">
              <w:rPr>
                <w:rFonts w:hint="eastAsia"/>
                <w:sz w:val="24"/>
              </w:rPr>
              <w:t>2024</w:t>
            </w:r>
            <w:r w:rsidRPr="00D11372">
              <w:rPr>
                <w:rFonts w:hint="eastAsia"/>
                <w:sz w:val="24"/>
              </w:rPr>
              <w:t>年研究生科研创新基金项目“超级平台私权力对私权利的侵蚀及其治理”（</w:t>
            </w:r>
            <w:r w:rsidRPr="00D11372">
              <w:rPr>
                <w:rFonts w:hint="eastAsia"/>
                <w:sz w:val="24"/>
              </w:rPr>
              <w:t>YBXM2024085</w:t>
            </w:r>
            <w:r w:rsidRPr="00D11372">
              <w:rPr>
                <w:rFonts w:hint="eastAsia"/>
                <w:sz w:val="24"/>
              </w:rPr>
              <w:t>），课题成果获得浙江省法学会网络法治研究会论文比赛一等奖；</w:t>
            </w:r>
            <w:r>
              <w:rPr>
                <w:rFonts w:hint="eastAsia"/>
                <w:sz w:val="24"/>
              </w:rPr>
              <w:t>参与国家社科基金重点课题“</w:t>
            </w:r>
            <w:r w:rsidRPr="00D11372">
              <w:rPr>
                <w:rFonts w:hint="eastAsia"/>
                <w:sz w:val="24"/>
              </w:rPr>
              <w:t>中国特色刑罚从宽制度构建研究</w:t>
            </w:r>
            <w:r>
              <w:rPr>
                <w:rFonts w:hint="eastAsia"/>
                <w:sz w:val="24"/>
              </w:rPr>
              <w:t>”、</w:t>
            </w:r>
            <w:r w:rsidRPr="00D11372">
              <w:rPr>
                <w:rFonts w:hint="eastAsia"/>
                <w:sz w:val="24"/>
              </w:rPr>
              <w:t>参与国家社科基金专项课题“深化机构和行政体制改革的法治化研究——研究阐释党的十九大精神（课题号：</w:t>
            </w:r>
            <w:r w:rsidRPr="00D11372">
              <w:rPr>
                <w:rFonts w:hint="eastAsia"/>
                <w:sz w:val="24"/>
              </w:rPr>
              <w:t>18VSJ028</w:t>
            </w:r>
            <w:r w:rsidRPr="00D11372">
              <w:rPr>
                <w:rFonts w:hint="eastAsia"/>
                <w:sz w:val="24"/>
              </w:rPr>
              <w:t>）”的城市调研、问卷数据分析、问卷报告撰写和研究工作</w:t>
            </w:r>
            <w:r>
              <w:rPr>
                <w:rFonts w:hint="eastAsia"/>
                <w:sz w:val="24"/>
              </w:rPr>
              <w:t>。</w:t>
            </w:r>
          </w:p>
          <w:p w14:paraId="6F73FED9" w14:textId="6F6B7FB8" w:rsidR="00D11372" w:rsidRDefault="00D11372" w:rsidP="00D11372">
            <w:pPr>
              <w:ind w:firstLineChars="200" w:firstLine="480"/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</w:rPr>
              <w:t>发表方面：</w:t>
            </w:r>
            <w:r w:rsidRPr="00D11372">
              <w:rPr>
                <w:rFonts w:hint="eastAsia"/>
                <w:sz w:val="24"/>
              </w:rPr>
              <w:t>撰写论文《腐败治理协同化的逻辑展开》发表于《江苏社会科学》</w:t>
            </w:r>
            <w:r w:rsidRPr="00D11372">
              <w:rPr>
                <w:rFonts w:hint="eastAsia"/>
                <w:sz w:val="24"/>
              </w:rPr>
              <w:t>2025</w:t>
            </w:r>
            <w:r w:rsidRPr="00D11372">
              <w:rPr>
                <w:rFonts w:hint="eastAsia"/>
                <w:sz w:val="24"/>
              </w:rPr>
              <w:t>年第</w:t>
            </w:r>
            <w:r w:rsidRPr="00D11372">
              <w:rPr>
                <w:rFonts w:hint="eastAsia"/>
                <w:sz w:val="24"/>
              </w:rPr>
              <w:t>1</w:t>
            </w:r>
            <w:r w:rsidRPr="00D11372">
              <w:rPr>
                <w:rFonts w:hint="eastAsia"/>
                <w:sz w:val="24"/>
              </w:rPr>
              <w:t>期，</w:t>
            </w:r>
            <w:r w:rsidR="00C52E38">
              <w:rPr>
                <w:rFonts w:hint="eastAsia"/>
                <w:sz w:val="24"/>
              </w:rPr>
              <w:t>导师一作，本人</w:t>
            </w:r>
            <w:r w:rsidRPr="00D11372">
              <w:rPr>
                <w:rFonts w:hint="eastAsia"/>
                <w:sz w:val="24"/>
              </w:rPr>
              <w:t>二作；撰写论文《网络服务提供者版权注意义务范围界定》发表于《江汉学术》</w:t>
            </w:r>
            <w:r w:rsidR="001F53E0">
              <w:rPr>
                <w:rFonts w:hint="eastAsia"/>
                <w:sz w:val="24"/>
              </w:rPr>
              <w:t>2025</w:t>
            </w:r>
            <w:r w:rsidR="001F53E0">
              <w:rPr>
                <w:rFonts w:hint="eastAsia"/>
                <w:sz w:val="24"/>
              </w:rPr>
              <w:t>年</w:t>
            </w:r>
            <w:r w:rsidR="001F53E0">
              <w:rPr>
                <w:rFonts w:hint="eastAsia"/>
                <w:sz w:val="24"/>
              </w:rPr>
              <w:t>9</w:t>
            </w:r>
            <w:r w:rsidR="001F53E0">
              <w:rPr>
                <w:rFonts w:hint="eastAsia"/>
                <w:sz w:val="24"/>
              </w:rPr>
              <w:t>月</w:t>
            </w:r>
            <w:r w:rsidR="001F53E0">
              <w:rPr>
                <w:rFonts w:hint="eastAsia"/>
                <w:sz w:val="24"/>
              </w:rPr>
              <w:t>23</w:t>
            </w:r>
            <w:r w:rsidR="001F53E0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>网络首发</w:t>
            </w:r>
            <w:r w:rsidRPr="00D11372">
              <w:rPr>
                <w:rFonts w:hint="eastAsia"/>
                <w:sz w:val="24"/>
              </w:rPr>
              <w:t>，独作</w:t>
            </w:r>
            <w:r>
              <w:rPr>
                <w:rFonts w:hint="eastAsia"/>
                <w:sz w:val="24"/>
              </w:rPr>
              <w:t>；撰写《网络技术服务提供者侵害版权责任认定》获第六届新时代版权强国青年征文活动三等奖。</w:t>
            </w:r>
          </w:p>
          <w:p w14:paraId="4A19AC1B" w14:textId="19205B1E" w:rsidR="00D06389" w:rsidRDefault="00000000" w:rsidP="000E734C">
            <w:pPr>
              <w:spacing w:afterLines="150" w:after="468"/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 w:rsidR="000E734C">
              <w:rPr>
                <w:noProof/>
                <w:sz w:val="24"/>
              </w:rPr>
              <w:drawing>
                <wp:inline distT="0" distB="0" distL="0" distR="0" wp14:anchorId="6D9F65AE" wp14:editId="16206984">
                  <wp:extent cx="603504" cy="273264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000" cy="273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734C">
              <w:rPr>
                <w:rFonts w:hint="eastAsia"/>
                <w:sz w:val="24"/>
              </w:rPr>
              <w:t xml:space="preserve"> </w:t>
            </w:r>
            <w:r w:rsidR="000E734C">
              <w:rPr>
                <w:sz w:val="24"/>
              </w:rPr>
              <w:t xml:space="preserve">                       </w:t>
            </w:r>
            <w:r w:rsidR="00FC36AE">
              <w:rPr>
                <w:sz w:val="24"/>
              </w:rPr>
              <w:t>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FC36AE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FC36AE">
              <w:rPr>
                <w:sz w:val="24"/>
              </w:rPr>
              <w:t>24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D06389" w14:paraId="34417DD1" w14:textId="77777777">
        <w:trPr>
          <w:cantSplit/>
          <w:trHeight w:val="456"/>
        </w:trPr>
        <w:tc>
          <w:tcPr>
            <w:tcW w:w="828" w:type="dxa"/>
            <w:vMerge w:val="restart"/>
            <w:vAlign w:val="center"/>
          </w:tcPr>
          <w:p w14:paraId="690BE7BB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08C5F017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2C985F33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C88EDE2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5C1AE672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0F077A42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CE9FD76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27AD5649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3FD3EDC2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0551101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1A7A31ED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5CDA0D6A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D06389" w14:paraId="20C47CD4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F847A64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3C9AFC0E" w14:textId="222E07FC" w:rsidR="00D06389" w:rsidRDefault="00D06389" w:rsidP="001F53E0">
            <w:pPr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</w:p>
        </w:tc>
      </w:tr>
      <w:tr w:rsidR="00D06389" w14:paraId="6302D000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2CF59F64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5F09904" w14:textId="09DC15B3" w:rsidR="00D06389" w:rsidRDefault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腐败治理协同化的逻辑展开</w:t>
            </w:r>
          </w:p>
        </w:tc>
        <w:tc>
          <w:tcPr>
            <w:tcW w:w="1526" w:type="dxa"/>
            <w:gridSpan w:val="2"/>
            <w:vAlign w:val="center"/>
          </w:tcPr>
          <w:p w14:paraId="5A2B188D" w14:textId="40510050" w:rsidR="00D06389" w:rsidRPr="00D11372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江苏社会科学</w:t>
            </w:r>
          </w:p>
        </w:tc>
        <w:tc>
          <w:tcPr>
            <w:tcW w:w="1820" w:type="dxa"/>
            <w:gridSpan w:val="2"/>
            <w:vAlign w:val="center"/>
          </w:tcPr>
          <w:p w14:paraId="4259BADB" w14:textId="1C6287DB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0762310A" w14:textId="7DB56B6B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sz w:val="24"/>
              </w:rPr>
              <w:t>-</w:t>
            </w:r>
          </w:p>
        </w:tc>
        <w:tc>
          <w:tcPr>
            <w:tcW w:w="1821" w:type="dxa"/>
            <w:vAlign w:val="center"/>
          </w:tcPr>
          <w:p w14:paraId="5CFFF910" w14:textId="33E6EBD2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D06389" w14:paraId="7403C3C6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7DF26D22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851A916" w14:textId="3712AB70" w:rsidR="00D06389" w:rsidRDefault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网络服务提供者版权注意义务范围界定</w:t>
            </w:r>
          </w:p>
        </w:tc>
        <w:tc>
          <w:tcPr>
            <w:tcW w:w="1526" w:type="dxa"/>
            <w:gridSpan w:val="2"/>
            <w:vAlign w:val="center"/>
          </w:tcPr>
          <w:p w14:paraId="4FD09505" w14:textId="724F683F" w:rsidR="00D06389" w:rsidRPr="00D11372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江汉学术</w:t>
            </w:r>
          </w:p>
        </w:tc>
        <w:tc>
          <w:tcPr>
            <w:tcW w:w="1820" w:type="dxa"/>
            <w:gridSpan w:val="2"/>
            <w:vAlign w:val="center"/>
          </w:tcPr>
          <w:p w14:paraId="0FF1CD77" w14:textId="178281AD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025</w:t>
            </w:r>
            <w:r w:rsidR="001F53E0">
              <w:rPr>
                <w:rFonts w:hint="eastAsia"/>
                <w:sz w:val="24"/>
              </w:rPr>
              <w:t>年</w:t>
            </w:r>
            <w:r w:rsidR="001F53E0">
              <w:rPr>
                <w:rFonts w:hint="eastAsia"/>
                <w:sz w:val="24"/>
              </w:rPr>
              <w:t>9</w:t>
            </w:r>
            <w:r w:rsidR="001F53E0">
              <w:rPr>
                <w:rFonts w:hint="eastAsia"/>
                <w:sz w:val="24"/>
              </w:rPr>
              <w:t>月</w:t>
            </w:r>
            <w:r w:rsidR="001F53E0">
              <w:rPr>
                <w:rFonts w:hint="eastAsia"/>
                <w:sz w:val="24"/>
              </w:rPr>
              <w:t>23</w:t>
            </w:r>
            <w:r w:rsidR="001F53E0">
              <w:rPr>
                <w:rFonts w:hint="eastAsia"/>
                <w:sz w:val="24"/>
              </w:rPr>
              <w:t>日</w:t>
            </w:r>
          </w:p>
        </w:tc>
        <w:tc>
          <w:tcPr>
            <w:tcW w:w="1821" w:type="dxa"/>
            <w:gridSpan w:val="3"/>
            <w:vAlign w:val="center"/>
          </w:tcPr>
          <w:p w14:paraId="4A64103E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BCFF555" w14:textId="0C20E924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D06389" w14:paraId="5464A942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2ECCAD58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7D22E3DA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3E8C2F10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22F63EDF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5BD6C47B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3C89DC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02819B56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4130E0A0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0B261E51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5065B8C8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96EA2B3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D06389" w14:paraId="004F1B03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4BE28F6" w14:textId="77777777" w:rsidR="00D06389" w:rsidRDefault="00D06389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7E3632FD" w14:textId="558F39F6" w:rsidR="00D06389" w:rsidRDefault="00D06389">
            <w:pPr>
              <w:jc w:val="left"/>
              <w:rPr>
                <w:iCs/>
                <w:color w:val="FF0000"/>
                <w:sz w:val="20"/>
                <w:szCs w:val="20"/>
              </w:rPr>
            </w:pPr>
          </w:p>
        </w:tc>
      </w:tr>
      <w:tr w:rsidR="00D06389" w14:paraId="687A32B6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75CBE262" w14:textId="77777777" w:rsidR="00D06389" w:rsidRDefault="00D06389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9B8AE75" w14:textId="4A5783E6" w:rsidR="00D06389" w:rsidRDefault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超级平台私权力对私权利的侵蚀及其治理</w:t>
            </w:r>
          </w:p>
        </w:tc>
        <w:tc>
          <w:tcPr>
            <w:tcW w:w="1526" w:type="dxa"/>
            <w:gridSpan w:val="2"/>
            <w:vAlign w:val="center"/>
          </w:tcPr>
          <w:p w14:paraId="2D099319" w14:textId="3C824A3E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</w:t>
            </w:r>
          </w:p>
        </w:tc>
        <w:tc>
          <w:tcPr>
            <w:tcW w:w="1820" w:type="dxa"/>
            <w:gridSpan w:val="2"/>
            <w:vAlign w:val="center"/>
          </w:tcPr>
          <w:p w14:paraId="635D02B1" w14:textId="01EC336B" w:rsidR="00D06389" w:rsidRDefault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YBXM2024085</w:t>
            </w:r>
          </w:p>
        </w:tc>
        <w:tc>
          <w:tcPr>
            <w:tcW w:w="1821" w:type="dxa"/>
            <w:gridSpan w:val="3"/>
            <w:vAlign w:val="center"/>
          </w:tcPr>
          <w:p w14:paraId="023D2DA0" w14:textId="1837D521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21" w:type="dxa"/>
            <w:vAlign w:val="center"/>
          </w:tcPr>
          <w:p w14:paraId="000C0721" w14:textId="5102ECB6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D06389" w14:paraId="0BE96C6C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2F86A05" w14:textId="77777777" w:rsidR="00D06389" w:rsidRDefault="00D06389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F081F06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59B27E1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5C55E8EF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6D5FEF3" w14:textId="77777777" w:rsidR="00D06389" w:rsidRDefault="00D06389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AA2A039" w14:textId="77777777" w:rsidR="00D06389" w:rsidRDefault="00D06389">
            <w:pPr>
              <w:rPr>
                <w:sz w:val="24"/>
              </w:rPr>
            </w:pPr>
          </w:p>
        </w:tc>
      </w:tr>
      <w:tr w:rsidR="00D06389" w14:paraId="1F21A0B4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3A5DAD95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36D8FC54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3D54FC21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0059611F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7FEFA1A6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71950C6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113C7A59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582E6792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07483192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77A2663B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2C38EE7B" w14:textId="77777777" w:rsidR="00D0638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D06389" w14:paraId="7E7BF383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681EDFD2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037D719B" w14:textId="783607F7" w:rsidR="00D06389" w:rsidRDefault="00D06389">
            <w:pPr>
              <w:jc w:val="left"/>
              <w:rPr>
                <w:i/>
                <w:color w:val="FF0000"/>
                <w:sz w:val="24"/>
              </w:rPr>
            </w:pPr>
          </w:p>
        </w:tc>
      </w:tr>
      <w:tr w:rsidR="00D06389" w14:paraId="7362ABD5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439EF3C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D9BBA5E" w14:textId="06EC9A25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26" w:type="dxa"/>
            <w:gridSpan w:val="2"/>
            <w:vAlign w:val="center"/>
          </w:tcPr>
          <w:p w14:paraId="0A49A5CF" w14:textId="08EA138F" w:rsidR="00D06389" w:rsidRDefault="00D11372">
            <w:pPr>
              <w:rPr>
                <w:sz w:val="24"/>
              </w:rPr>
            </w:pPr>
            <w:r w:rsidRPr="00D11372">
              <w:rPr>
                <w:rFonts w:hint="eastAsia"/>
                <w:sz w:val="24"/>
              </w:rPr>
              <w:t>浙江省法学会网络法治研究会论文比赛一等奖</w:t>
            </w:r>
          </w:p>
        </w:tc>
        <w:tc>
          <w:tcPr>
            <w:tcW w:w="1820" w:type="dxa"/>
            <w:gridSpan w:val="2"/>
            <w:vAlign w:val="center"/>
          </w:tcPr>
          <w:p w14:paraId="466A9AD7" w14:textId="554D8439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浙江省法学会网络法治研究会</w:t>
            </w:r>
          </w:p>
        </w:tc>
        <w:tc>
          <w:tcPr>
            <w:tcW w:w="1821" w:type="dxa"/>
            <w:gridSpan w:val="3"/>
            <w:vAlign w:val="center"/>
          </w:tcPr>
          <w:p w14:paraId="02C2FD21" w14:textId="7C1C2FC8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一等奖</w:t>
            </w:r>
          </w:p>
        </w:tc>
        <w:tc>
          <w:tcPr>
            <w:tcW w:w="1821" w:type="dxa"/>
            <w:vAlign w:val="center"/>
          </w:tcPr>
          <w:p w14:paraId="0D75985C" w14:textId="65FC4721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D06389" w14:paraId="2F55B1FF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B66F3E1" w14:textId="77777777" w:rsidR="00D06389" w:rsidRDefault="00D06389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7A6CEFD" w14:textId="21A30B13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26" w:type="dxa"/>
            <w:gridSpan w:val="2"/>
            <w:vAlign w:val="center"/>
          </w:tcPr>
          <w:p w14:paraId="455F87FE" w14:textId="0EBBFBB9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新时代版权强国青年征文活动</w:t>
            </w:r>
          </w:p>
        </w:tc>
        <w:tc>
          <w:tcPr>
            <w:tcW w:w="1820" w:type="dxa"/>
            <w:gridSpan w:val="2"/>
            <w:vAlign w:val="center"/>
          </w:tcPr>
          <w:p w14:paraId="7CF0EB12" w14:textId="5E78BDC0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《中国版权》杂志社</w:t>
            </w:r>
          </w:p>
        </w:tc>
        <w:tc>
          <w:tcPr>
            <w:tcW w:w="1821" w:type="dxa"/>
            <w:gridSpan w:val="3"/>
            <w:vAlign w:val="center"/>
          </w:tcPr>
          <w:p w14:paraId="4176FC89" w14:textId="690AFF98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三等奖</w:t>
            </w:r>
          </w:p>
        </w:tc>
        <w:tc>
          <w:tcPr>
            <w:tcW w:w="1821" w:type="dxa"/>
            <w:vAlign w:val="center"/>
          </w:tcPr>
          <w:p w14:paraId="0CC2FC4C" w14:textId="1A419FD2" w:rsidR="00D06389" w:rsidRDefault="00D11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D06389" w14:paraId="188B4116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059A5AEF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</w:t>
            </w:r>
          </w:p>
          <w:p w14:paraId="0D9F2765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2DB6F362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5EA3B816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49DA1AC1" w14:textId="77777777" w:rsidR="00D06389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（除上述以外的科研，如专利、科技推广等成果情况）</w:t>
            </w:r>
          </w:p>
          <w:p w14:paraId="1379C3E9" w14:textId="77777777" w:rsidR="00D06389" w:rsidRDefault="00D06389">
            <w:pPr>
              <w:ind w:left="20"/>
              <w:rPr>
                <w:sz w:val="24"/>
              </w:rPr>
            </w:pPr>
          </w:p>
          <w:p w14:paraId="41EBDB95" w14:textId="1053B661" w:rsidR="00D11372" w:rsidRDefault="00D11372" w:rsidP="001F53E0">
            <w:pPr>
              <w:rPr>
                <w:sz w:val="24"/>
              </w:rPr>
            </w:pPr>
          </w:p>
          <w:p w14:paraId="76885325" w14:textId="77777777" w:rsidR="00D11372" w:rsidRDefault="00D11372">
            <w:pPr>
              <w:ind w:left="20"/>
              <w:rPr>
                <w:sz w:val="24"/>
              </w:rPr>
            </w:pPr>
          </w:p>
          <w:p w14:paraId="3C11F906" w14:textId="77777777" w:rsidR="00D06389" w:rsidRDefault="00D06389">
            <w:pPr>
              <w:rPr>
                <w:sz w:val="24"/>
              </w:rPr>
            </w:pPr>
          </w:p>
        </w:tc>
      </w:tr>
      <w:tr w:rsidR="00D06389" w14:paraId="69C0ADEC" w14:textId="77777777">
        <w:trPr>
          <w:cantSplit/>
          <w:trHeight w:val="90"/>
        </w:trPr>
        <w:tc>
          <w:tcPr>
            <w:tcW w:w="828" w:type="dxa"/>
            <w:vAlign w:val="center"/>
          </w:tcPr>
          <w:p w14:paraId="314C9DAB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63497732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146E9D59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72970D2F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7E1CA93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1C251EAE" w14:textId="77777777" w:rsidR="00D06389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5716B24E" w14:textId="77777777" w:rsidR="00D06389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0A1118DD" w14:textId="4BE4EF25" w:rsidR="00D06389" w:rsidRPr="00D11372" w:rsidRDefault="00D11372">
            <w:pPr>
              <w:rPr>
                <w:rFonts w:ascii="楷体" w:eastAsia="楷体" w:hAnsi="楷体"/>
                <w:sz w:val="24"/>
              </w:rPr>
            </w:pPr>
            <w:r w:rsidRPr="00D11372">
              <w:rPr>
                <w:rFonts w:ascii="楷体" w:eastAsia="楷体" w:hAnsi="楷体" w:hint="eastAsia"/>
                <w:sz w:val="24"/>
              </w:rPr>
              <w:t>以博士生宣讲团成员参与“浙商调研”暑期实践活动，团队获得暑期社会实践调研活动的二等奖、所写的调研报告获得社会实践优秀调研报告；积极参与“中国法治政府评估2025”志愿服务项目</w:t>
            </w:r>
            <w:r>
              <w:rPr>
                <w:rFonts w:ascii="楷体" w:eastAsia="楷体" w:hAnsi="楷体" w:hint="eastAsia"/>
                <w:sz w:val="24"/>
              </w:rPr>
              <w:t>，志愿服务时长达4</w:t>
            </w:r>
            <w:r>
              <w:rPr>
                <w:rFonts w:ascii="楷体" w:eastAsia="楷体" w:hAnsi="楷体"/>
                <w:sz w:val="24"/>
              </w:rPr>
              <w:t>2</w:t>
            </w:r>
            <w:r>
              <w:rPr>
                <w:rFonts w:ascii="楷体" w:eastAsia="楷体" w:hAnsi="楷体" w:hint="eastAsia"/>
                <w:sz w:val="24"/>
              </w:rPr>
              <w:t>小时</w:t>
            </w:r>
            <w:r w:rsidRPr="00D11372">
              <w:rPr>
                <w:rFonts w:ascii="楷体" w:eastAsia="楷体" w:hAnsi="楷体" w:hint="eastAsia"/>
                <w:sz w:val="24"/>
              </w:rPr>
              <w:t>，</w:t>
            </w:r>
            <w:r>
              <w:rPr>
                <w:rFonts w:ascii="楷体" w:eastAsia="楷体" w:hAnsi="楷体" w:hint="eastAsia"/>
                <w:sz w:val="24"/>
              </w:rPr>
              <w:t>圆满完成项目组要求的各项工作。</w:t>
            </w:r>
          </w:p>
          <w:p w14:paraId="4CF39A3F" w14:textId="77777777" w:rsidR="00D06389" w:rsidRDefault="00D06389">
            <w:pPr>
              <w:rPr>
                <w:rFonts w:ascii="楷体" w:eastAsia="楷体" w:hAnsi="楷体"/>
                <w:sz w:val="24"/>
              </w:rPr>
            </w:pPr>
          </w:p>
          <w:p w14:paraId="38713310" w14:textId="77777777" w:rsidR="00D06389" w:rsidRDefault="00D06389">
            <w:pPr>
              <w:rPr>
                <w:rFonts w:ascii="楷体" w:eastAsia="楷体" w:hAnsi="楷体"/>
                <w:sz w:val="24"/>
              </w:rPr>
            </w:pPr>
          </w:p>
        </w:tc>
      </w:tr>
      <w:tr w:rsidR="00D06389" w14:paraId="41116B95" w14:textId="77777777">
        <w:trPr>
          <w:cantSplit/>
          <w:trHeight w:val="1503"/>
        </w:trPr>
        <w:tc>
          <w:tcPr>
            <w:tcW w:w="9931" w:type="dxa"/>
            <w:gridSpan w:val="11"/>
            <w:vAlign w:val="center"/>
          </w:tcPr>
          <w:p w14:paraId="4BAE0E45" w14:textId="3C320E5C" w:rsidR="00D06389" w:rsidRPr="00FC36AE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6F66427B" w14:textId="30AF6A0A" w:rsidR="00D06389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</w:t>
            </w:r>
            <w:r w:rsidR="00FC36AE">
              <w:rPr>
                <w:b/>
                <w:bCs/>
                <w:noProof/>
                <w:sz w:val="24"/>
              </w:rPr>
              <w:drawing>
                <wp:inline distT="0" distB="0" distL="0" distR="0" wp14:anchorId="05D6E7D9" wp14:editId="20891D51">
                  <wp:extent cx="840732" cy="440054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955" cy="440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5459198E" w14:textId="77777777" w:rsidR="00D06389" w:rsidRDefault="00D06389">
      <w:pPr>
        <w:rPr>
          <w:rFonts w:ascii="黑体" w:eastAsia="黑体"/>
          <w:sz w:val="24"/>
        </w:rPr>
      </w:pPr>
    </w:p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D06389" w14:paraId="19B7BE2B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4209" w14:textId="77777777" w:rsidR="00D06389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3190513A" w14:textId="77777777" w:rsidR="00D06389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0888DE96" w14:textId="77777777" w:rsidR="00D06389" w:rsidRDefault="00D0638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68C6" w14:textId="77777777" w:rsidR="00D06389" w:rsidRDefault="00D06389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68D1369D" w14:textId="458745A8" w:rsidR="00D06389" w:rsidRDefault="00FC36AE">
            <w:pPr>
              <w:spacing w:afterLines="100" w:after="31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同意推荐</w:t>
            </w:r>
          </w:p>
          <w:p w14:paraId="6C923D55" w14:textId="77777777" w:rsidR="00D06389" w:rsidRDefault="00D06389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4147D9CB" w14:textId="405EC93A" w:rsidR="00D06389" w:rsidRDefault="00000000">
            <w:pPr>
              <w:spacing w:afterLines="100" w:after="312"/>
              <w:ind w:firstLineChars="2600" w:firstLine="6264"/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签名：</w:t>
            </w:r>
            <w:r w:rsidR="00FC36AE">
              <w:rPr>
                <w:b/>
                <w:bCs/>
                <w:noProof/>
                <w:sz w:val="24"/>
              </w:rPr>
              <w:drawing>
                <wp:inline distT="0" distB="0" distL="0" distR="0" wp14:anchorId="0F5A8DAA" wp14:editId="1FF97333">
                  <wp:extent cx="840732" cy="440054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955" cy="440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7B1A95" w14:textId="193C5FC0" w:rsidR="00D06389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 w:rsidR="00FC36AE">
              <w:rPr>
                <w:sz w:val="24"/>
              </w:rPr>
              <w:t>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FC36AE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FC36AE">
              <w:rPr>
                <w:sz w:val="24"/>
              </w:rPr>
              <w:t>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D06389" w14:paraId="26948396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2ACC" w14:textId="77777777" w:rsidR="00D06389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6301B045" w14:textId="77777777" w:rsidR="00D06389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52D430F0" w14:textId="77777777" w:rsidR="00D06389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31665A47" w14:textId="77777777" w:rsidR="00D06389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FA2" w14:textId="77777777" w:rsidR="00D06389" w:rsidRDefault="00D063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</w:p>
          <w:p w14:paraId="6F0A2B85" w14:textId="77777777" w:rsidR="00D06389" w:rsidRDefault="00D063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74348D11" w14:textId="77777777" w:rsidR="00D06389" w:rsidRDefault="00D063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1F14B9D7" w14:textId="77777777" w:rsidR="00D06389" w:rsidRDefault="00D063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792A3FE6" w14:textId="77777777" w:rsidR="00D06389" w:rsidRDefault="00D063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left"/>
              <w:rPr>
                <w:b/>
                <w:bCs/>
                <w:sz w:val="24"/>
              </w:rPr>
            </w:pPr>
          </w:p>
          <w:p w14:paraId="64E24FBE" w14:textId="77777777" w:rsidR="00D06389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000" w:firstLine="4819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591A0928" w14:textId="77777777" w:rsidR="00D06389" w:rsidRDefault="00000000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（学院公章）       </w:t>
            </w:r>
          </w:p>
          <w:p w14:paraId="56DE3B44" w14:textId="77777777" w:rsidR="00D06389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100" w:firstLine="504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D06389" w14:paraId="161B12A5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C9D7" w14:textId="77777777" w:rsidR="00D06389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5CB4075C" w14:textId="77777777" w:rsidR="00D06389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018B2E7D" w14:textId="77777777" w:rsidR="00D06389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5383319F" w14:textId="77777777" w:rsidR="00D06389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426" w14:textId="77777777" w:rsidR="00D06389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692776FB" w14:textId="77777777" w:rsidR="00D06389" w:rsidRDefault="00D0638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2A0C5AB8" w14:textId="77777777" w:rsidR="00D06389" w:rsidRDefault="00D0638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37010F06" w14:textId="77777777" w:rsidR="00D06389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3EAA2C47" w14:textId="77777777" w:rsidR="00D0638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21716421" w14:textId="77777777" w:rsidR="00D06389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10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30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7A6F073" w14:textId="77777777" w:rsidR="00D06389" w:rsidRDefault="00D06389">
      <w:pPr>
        <w:rPr>
          <w:sz w:val="18"/>
        </w:rPr>
      </w:pPr>
    </w:p>
    <w:p w14:paraId="4A634192" w14:textId="77777777" w:rsidR="00D06389" w:rsidRDefault="00000000">
      <w:pPr>
        <w:rPr>
          <w:b/>
          <w:bCs/>
          <w:color w:val="FF0000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外文期刊须附有检索证明（</w:t>
      </w:r>
      <w:r>
        <w:rPr>
          <w:rFonts w:hint="eastAsia"/>
          <w:szCs w:val="21"/>
        </w:rPr>
        <w:t>A+</w:t>
      </w:r>
      <w:r>
        <w:rPr>
          <w:rFonts w:hint="eastAsia"/>
          <w:szCs w:val="21"/>
        </w:rPr>
        <w:t>及以上、</w:t>
      </w:r>
      <w:r>
        <w:rPr>
          <w:rFonts w:hint="eastAsia"/>
          <w:szCs w:val="21"/>
        </w:rPr>
        <w:t>ABS</w:t>
      </w:r>
      <w:r>
        <w:rPr>
          <w:rFonts w:hint="eastAsia"/>
          <w:szCs w:val="21"/>
        </w:rPr>
        <w:t>一星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二星除外）；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）申报论文按期刊级别由高到低排序，期刊级别由学院科研秘书按照最新校科研成果考核标准统一填写；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须提供读研期间的有补考栏的原始成绩单一份（在学院教学秘书处打印并盖学院公章）；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  <w:r>
        <w:rPr>
          <w:rFonts w:hint="eastAsia"/>
          <w:b/>
          <w:bCs/>
          <w:color w:val="FF0000"/>
          <w:szCs w:val="21"/>
        </w:rPr>
        <w:t>打印时须删除红字部分。</w:t>
      </w:r>
    </w:p>
    <w:sectPr w:rsidR="00D06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Y4NTQzYjg4NDZmMmZiZDdiM2RkMmE5NjljZTY3NjcifQ=="/>
  </w:docVars>
  <w:rsids>
    <w:rsidRoot w:val="1ECA5C3A"/>
    <w:rsid w:val="000E734C"/>
    <w:rsid w:val="001A0E0E"/>
    <w:rsid w:val="001F53E0"/>
    <w:rsid w:val="00672877"/>
    <w:rsid w:val="00776D19"/>
    <w:rsid w:val="00780CAC"/>
    <w:rsid w:val="008C0BE2"/>
    <w:rsid w:val="00985924"/>
    <w:rsid w:val="00AB4433"/>
    <w:rsid w:val="00BB14FD"/>
    <w:rsid w:val="00C52E38"/>
    <w:rsid w:val="00D06389"/>
    <w:rsid w:val="00D11372"/>
    <w:rsid w:val="00DF3D35"/>
    <w:rsid w:val="00E404AE"/>
    <w:rsid w:val="00ED17A5"/>
    <w:rsid w:val="00FC36AE"/>
    <w:rsid w:val="0158085E"/>
    <w:rsid w:val="020840CB"/>
    <w:rsid w:val="0AB61CC7"/>
    <w:rsid w:val="0BAB66A1"/>
    <w:rsid w:val="0D2B4BEC"/>
    <w:rsid w:val="10794EF6"/>
    <w:rsid w:val="111A46DA"/>
    <w:rsid w:val="12352C73"/>
    <w:rsid w:val="13547C74"/>
    <w:rsid w:val="13970658"/>
    <w:rsid w:val="167C5144"/>
    <w:rsid w:val="19590350"/>
    <w:rsid w:val="1AF26270"/>
    <w:rsid w:val="1B402CB0"/>
    <w:rsid w:val="1C4C5B06"/>
    <w:rsid w:val="1E55126D"/>
    <w:rsid w:val="1EBD1D76"/>
    <w:rsid w:val="1ECA5C3A"/>
    <w:rsid w:val="22786C85"/>
    <w:rsid w:val="27C551C8"/>
    <w:rsid w:val="289E691D"/>
    <w:rsid w:val="29C754A7"/>
    <w:rsid w:val="2B0755CF"/>
    <w:rsid w:val="2B9F12F8"/>
    <w:rsid w:val="2C614905"/>
    <w:rsid w:val="2DAC6425"/>
    <w:rsid w:val="2E517B6F"/>
    <w:rsid w:val="31BD427D"/>
    <w:rsid w:val="32505D76"/>
    <w:rsid w:val="32D3659F"/>
    <w:rsid w:val="34291602"/>
    <w:rsid w:val="3446369F"/>
    <w:rsid w:val="39DA4046"/>
    <w:rsid w:val="3EF63546"/>
    <w:rsid w:val="40E1394A"/>
    <w:rsid w:val="414508D7"/>
    <w:rsid w:val="45962044"/>
    <w:rsid w:val="47DC5CAA"/>
    <w:rsid w:val="49344CDF"/>
    <w:rsid w:val="4A5E041D"/>
    <w:rsid w:val="4AC25B16"/>
    <w:rsid w:val="4B847FF1"/>
    <w:rsid w:val="50923944"/>
    <w:rsid w:val="533A464E"/>
    <w:rsid w:val="56444341"/>
    <w:rsid w:val="59EC1590"/>
    <w:rsid w:val="60361508"/>
    <w:rsid w:val="60E8570D"/>
    <w:rsid w:val="6398189B"/>
    <w:rsid w:val="66513B88"/>
    <w:rsid w:val="66A45E13"/>
    <w:rsid w:val="67664B31"/>
    <w:rsid w:val="67EF7F83"/>
    <w:rsid w:val="69AD7959"/>
    <w:rsid w:val="6D535020"/>
    <w:rsid w:val="6DD66AE1"/>
    <w:rsid w:val="6FA20B38"/>
    <w:rsid w:val="706E0D13"/>
    <w:rsid w:val="71904070"/>
    <w:rsid w:val="721C7A39"/>
    <w:rsid w:val="723F5450"/>
    <w:rsid w:val="74707AE7"/>
    <w:rsid w:val="74B32C3A"/>
    <w:rsid w:val="7C810347"/>
    <w:rsid w:val="7C921C7B"/>
    <w:rsid w:val="7D12633F"/>
    <w:rsid w:val="7D2F59A4"/>
    <w:rsid w:val="7DD2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3385D5"/>
  <w15:docId w15:val="{317E46B2-2885-2B4C-8154-F2DF9CD7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C:\Users\Administrator\AppData\Roaming\Kingsoft\wps\addons\pool\win-i386\knewfileruby_1.0.0.12\template\wps\0.docx</Template>
  <TotalTime>9</TotalTime>
  <Pages>3</Pages>
  <Words>1090</Words>
  <Characters>1101</Characters>
  <Application>Microsoft Office Word</Application>
  <DocSecurity>0</DocSecurity>
  <Lines>78</Lines>
  <Paragraphs>121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陈炯奇</dc:creator>
  <cp:lastModifiedBy>6125</cp:lastModifiedBy>
  <cp:revision>6</cp:revision>
  <cp:lastPrinted>2025-09-22T06:00:00Z</cp:lastPrinted>
  <dcterms:created xsi:type="dcterms:W3CDTF">2025-09-23T14:46:00Z</dcterms:created>
  <dcterms:modified xsi:type="dcterms:W3CDTF">2025-09-24T15:47:00Z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5CDADDB9DB6A43DCB3A6C3B136876283</vt:lpwstr>
  </property>
</Properties>
</file>