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桑远棵</w:t>
      </w:r>
      <w:r>
        <w:rPr>
          <w:rFonts w:hint="eastAsia" w:ascii="宋体" w:hAnsi="宋体" w:eastAsia="宋体" w:cs="宋体"/>
          <w:sz w:val="24"/>
          <w:szCs w:val="24"/>
        </w:rPr>
        <w:t>，男，1992年8月生，江西上饶人，浙江工商大学法学院特聘副教授，硕士生导师。2021年6月，获武汉大学法学博士学位。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当前主要研究领域为国际私法、国际商事仲裁、国际投资仲裁。先后在《国际贸易》《国际商务》《武大国际法评论》《国际法研究》《国际经济法学刊》《中国海商法研究》等期刊发表论文十余篇。相关研究成果曾获得“中伦杯”全国国际商事仲裁征文大赛一等奖、“重庆仲裁杯”商事仲裁征文大赛一等奖、费宗祎青年国际私法学者优秀科研成果一等奖等多项奖励。2019年4月至5月，波兰华沙大学法学院访问学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电子邮箱：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syk20111021217@126.com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D92AAE"/>
    <w:rsid w:val="16D92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2023-09-12T01:00:00Z</dcterms:created>
  <dc:creator>admin</dc:creator>
  <cp:lastModifiedBy>admin</cp:lastModifiedBy>
  <dcterms:modified xsi:type="dcterms:W3CDTF">2023-09-12T01:00:51Z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