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21D3" w:rsidRPr="0034799B" w:rsidRDefault="007121D3" w:rsidP="007121D3">
      <w:pPr>
        <w:pStyle w:val="a3"/>
        <w:spacing w:line="360" w:lineRule="auto"/>
        <w:ind w:firstLine="480"/>
        <w:rPr>
          <w:rFonts w:ascii="宋体"/>
          <w:color w:val="555555"/>
          <w:szCs w:val="24"/>
        </w:rPr>
      </w:pPr>
      <w:r w:rsidRPr="0034799B">
        <w:rPr>
          <w:rFonts w:ascii="宋体" w:hAnsi="宋体" w:hint="eastAsia"/>
          <w:b/>
          <w:color w:val="555555"/>
          <w:szCs w:val="24"/>
        </w:rPr>
        <w:t>刘仁平，</w:t>
      </w:r>
      <w:r w:rsidRPr="0034799B">
        <w:rPr>
          <w:rFonts w:ascii="宋体" w:hAnsi="宋体" w:hint="eastAsia"/>
          <w:color w:val="555555"/>
          <w:szCs w:val="24"/>
        </w:rPr>
        <w:t>男，</w:t>
      </w:r>
      <w:r w:rsidRPr="0034799B">
        <w:rPr>
          <w:rFonts w:ascii="宋体" w:hAnsi="宋体"/>
          <w:color w:val="555555"/>
          <w:szCs w:val="24"/>
        </w:rPr>
        <w:t>1963</w:t>
      </w:r>
      <w:r w:rsidRPr="0034799B">
        <w:rPr>
          <w:rFonts w:ascii="宋体" w:hAnsi="宋体" w:hint="eastAsia"/>
          <w:color w:val="555555"/>
          <w:szCs w:val="24"/>
        </w:rPr>
        <w:t>年</w:t>
      </w:r>
      <w:r w:rsidRPr="0034799B">
        <w:rPr>
          <w:rFonts w:ascii="宋体" w:hAnsi="宋体"/>
          <w:color w:val="555555"/>
          <w:szCs w:val="24"/>
        </w:rPr>
        <w:t>8</w:t>
      </w:r>
      <w:r w:rsidRPr="0034799B">
        <w:rPr>
          <w:rFonts w:ascii="宋体" w:hAnsi="宋体" w:hint="eastAsia"/>
          <w:color w:val="555555"/>
          <w:szCs w:val="24"/>
        </w:rPr>
        <w:t>月出生，研究员，校人事处处长。硕士研究生学历。曾任中国高校知识研究会常务理事。</w:t>
      </w:r>
      <w:r w:rsidRPr="0034799B">
        <w:rPr>
          <w:rFonts w:ascii="宋体" w:hAnsi="宋体"/>
          <w:color w:val="555555"/>
          <w:szCs w:val="24"/>
        </w:rPr>
        <w:t>2000</w:t>
      </w:r>
      <w:r w:rsidRPr="0034799B">
        <w:rPr>
          <w:rFonts w:ascii="宋体" w:hAnsi="宋体" w:hint="eastAsia"/>
          <w:color w:val="555555"/>
          <w:szCs w:val="24"/>
        </w:rPr>
        <w:t>年职得律师资格，商标代理人资格。</w:t>
      </w:r>
      <w:r w:rsidRPr="0034799B">
        <w:rPr>
          <w:rFonts w:ascii="宋体" w:hAnsi="宋体"/>
          <w:color w:val="555555"/>
          <w:szCs w:val="24"/>
        </w:rPr>
        <w:t>2012</w:t>
      </w:r>
      <w:r w:rsidRPr="0034799B">
        <w:rPr>
          <w:rFonts w:ascii="宋体" w:hAnsi="宋体" w:hint="eastAsia"/>
          <w:color w:val="555555"/>
          <w:szCs w:val="24"/>
        </w:rPr>
        <w:t>年</w:t>
      </w:r>
      <w:r w:rsidRPr="0034799B">
        <w:rPr>
          <w:rFonts w:ascii="宋体" w:hAnsi="宋体"/>
          <w:color w:val="555555"/>
          <w:szCs w:val="24"/>
        </w:rPr>
        <w:t>7</w:t>
      </w:r>
      <w:r w:rsidRPr="0034799B">
        <w:rPr>
          <w:rFonts w:ascii="宋体" w:hAnsi="宋体" w:hint="eastAsia"/>
          <w:color w:val="555555"/>
          <w:szCs w:val="24"/>
        </w:rPr>
        <w:t>月曾赴美国俄勒冈大学研修。</w:t>
      </w:r>
    </w:p>
    <w:p w:rsidR="007121D3" w:rsidRPr="0034799B" w:rsidRDefault="007121D3" w:rsidP="007121D3">
      <w:pPr>
        <w:pStyle w:val="a3"/>
        <w:spacing w:line="360" w:lineRule="auto"/>
        <w:ind w:firstLine="480"/>
        <w:rPr>
          <w:rFonts w:ascii="宋体"/>
          <w:color w:val="555555"/>
          <w:szCs w:val="24"/>
        </w:rPr>
      </w:pPr>
      <w:r w:rsidRPr="0034799B">
        <w:rPr>
          <w:rFonts w:ascii="宋体" w:hAnsi="宋体" w:hint="eastAsia"/>
          <w:color w:val="555555"/>
          <w:szCs w:val="24"/>
        </w:rPr>
        <w:t>主要研究领域知识产权管理，创新与知识产权保护。主持教育部人文社科项目</w:t>
      </w:r>
      <w:r w:rsidRPr="0034799B">
        <w:rPr>
          <w:rFonts w:ascii="宋体" w:hint="eastAsia"/>
          <w:color w:val="555555"/>
          <w:szCs w:val="24"/>
        </w:rPr>
        <w:t>“</w:t>
      </w:r>
      <w:r w:rsidRPr="0034799B">
        <w:rPr>
          <w:rFonts w:ascii="宋体" w:hAnsi="宋体" w:hint="eastAsia"/>
          <w:color w:val="555555"/>
          <w:szCs w:val="24"/>
        </w:rPr>
        <w:t>区域技术创新体系与知识产权协调保护研究</w:t>
      </w:r>
      <w:r w:rsidRPr="0034799B">
        <w:rPr>
          <w:rFonts w:ascii="宋体" w:hint="eastAsia"/>
          <w:color w:val="555555"/>
          <w:szCs w:val="24"/>
        </w:rPr>
        <w:t>”</w:t>
      </w:r>
      <w:r w:rsidRPr="0034799B">
        <w:rPr>
          <w:rFonts w:ascii="宋体" w:hAnsi="宋体" w:hint="eastAsia"/>
          <w:color w:val="555555"/>
          <w:szCs w:val="24"/>
        </w:rPr>
        <w:t>，主持浙江省自然科学基金二项，在一级及核心期刊等发表学术论文多篇，相关研究成果曾获商务部优秀论文二等奖。主编知识产权管理教材一部。</w:t>
      </w:r>
    </w:p>
    <w:p w:rsidR="007121D3" w:rsidRPr="0034799B" w:rsidRDefault="007121D3" w:rsidP="007121D3">
      <w:pPr>
        <w:pStyle w:val="a3"/>
        <w:spacing w:line="360" w:lineRule="auto"/>
        <w:ind w:firstLine="480"/>
        <w:rPr>
          <w:rFonts w:ascii="宋体" w:hAnsi="宋体"/>
          <w:b/>
          <w:color w:val="555555"/>
          <w:szCs w:val="24"/>
        </w:rPr>
      </w:pPr>
      <w:r w:rsidRPr="0034799B">
        <w:rPr>
          <w:rFonts w:ascii="宋体" w:hAnsi="宋体" w:hint="eastAsia"/>
          <w:b/>
          <w:color w:val="555555"/>
          <w:szCs w:val="24"/>
        </w:rPr>
        <w:t>电子邮箱：</w:t>
      </w:r>
      <w:r w:rsidRPr="0034799B">
        <w:rPr>
          <w:rFonts w:ascii="宋体" w:hAnsi="宋体"/>
          <w:b/>
          <w:color w:val="555555"/>
          <w:szCs w:val="24"/>
        </w:rPr>
        <w:t>rpliu@mail.zjgsu.edu.cn</w:t>
      </w:r>
    </w:p>
    <w:p w:rsidR="009F05CF" w:rsidRPr="007121D3" w:rsidRDefault="009F05CF"/>
    <w:sectPr w:rsidR="009F05CF" w:rsidRPr="007121D3" w:rsidSect="009F05C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121D3"/>
    <w:rsid w:val="007121D3"/>
    <w:rsid w:val="009F05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05C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7121D3"/>
    <w:rPr>
      <w:rFonts w:ascii="Times New Roman" w:eastAsia="宋体" w:hAnsi="Times New Roman" w:cs="Times New Roman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206</Characters>
  <Application>Microsoft Office Word</Application>
  <DocSecurity>0</DocSecurity>
  <Lines>1</Lines>
  <Paragraphs>1</Paragraphs>
  <ScaleCrop>false</ScaleCrop>
  <Company/>
  <LinksUpToDate>false</LinksUpToDate>
  <CharactersWithSpaces>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2018-03-08T06:53:00Z</dcterms:created>
  <dcterms:modified xsi:type="dcterms:W3CDTF">2018-03-08T06:53:00Z</dcterms:modified>
</cp:coreProperties>
</file>