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优秀的普法讲师团推荐表</w:t>
      </w:r>
      <w:bookmarkStart w:id="0" w:name="_GoBack"/>
      <w:bookmarkEnd w:id="0"/>
    </w:p>
    <w:p>
      <w:pPr>
        <w:jc w:val="both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联络人及电话：</w:t>
      </w:r>
    </w:p>
    <w:tbl>
      <w:tblPr>
        <w:tblStyle w:val="3"/>
        <w:tblW w:w="903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45"/>
        <w:gridCol w:w="5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3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名 称</w:t>
            </w:r>
          </w:p>
        </w:tc>
        <w:tc>
          <w:tcPr>
            <w:tcW w:w="585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简         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备注：请于9月10日前将此表报送至活动邮箱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xcb@zjsu.edu.cn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3F5D"/>
    <w:rsid w:val="0E783F5D"/>
    <w:rsid w:val="107A3D9E"/>
    <w:rsid w:val="124D6E46"/>
    <w:rsid w:val="249C16C6"/>
    <w:rsid w:val="3E3E6579"/>
    <w:rsid w:val="473C1E2A"/>
    <w:rsid w:val="4C552C71"/>
    <w:rsid w:val="58B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2020-08-29T06:09:00Z</dcterms:created>
  <dc:creator>小花卷儿</dc:creator>
  <cp:lastModifiedBy>厉蓉</cp:lastModifiedBy>
  <dcterms:modified xsi:type="dcterms:W3CDTF">2020-09-01T03:14:30Z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