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80"/>
        <w:gridCol w:w="660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62" w:type="dxa"/>
            <w:gridSpan w:val="4"/>
          </w:tcPr>
          <w:p>
            <w:pPr>
              <w:rPr>
                <w:rFonts w:hint="eastAsia" w:ascii="宋体" w:hAnsi="宋体" w:eastAsiaTheme="minorEastAsia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海盐南北湖、摘橘一日游</w:t>
            </w:r>
          </w:p>
          <w:p>
            <w:pP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            200元</w:t>
            </w:r>
          </w:p>
          <w:p>
            <w:pPr>
              <w:ind w:firstLine="3614" w:firstLineChars="1500"/>
              <w:rPr>
                <w:rFonts w:hint="eastAsia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  <w:t>（含餐/车费自理）</w:t>
            </w:r>
          </w:p>
          <w:p>
            <w:pPr>
              <w:rPr>
                <w:rFonts w:hint="eastAsia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6178550" cy="1332230"/>
                  <wp:effectExtent l="0" t="0" r="12700" b="1270"/>
                  <wp:docPr id="4" name="图片 4" descr="initpintu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nitpintu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日期</w:t>
            </w:r>
          </w:p>
        </w:tc>
        <w:tc>
          <w:tcPr>
            <w:tcW w:w="7380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详细行程</w:t>
            </w:r>
          </w:p>
        </w:tc>
        <w:tc>
          <w:tcPr>
            <w:tcW w:w="1321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</w:t>
            </w:r>
          </w:p>
        </w:tc>
        <w:tc>
          <w:tcPr>
            <w:tcW w:w="738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早上</w:t>
            </w:r>
            <w:r>
              <w:rPr>
                <w:rFonts w:hint="eastAsia"/>
                <w:lang w:val="en-US" w:eastAsia="zh-CN"/>
              </w:rPr>
              <w:t>7：30工商大学集合出发，乘车前往</w:t>
            </w:r>
            <w:r>
              <w:rPr>
                <w:rFonts w:hint="eastAsia"/>
              </w:rPr>
              <w:t>南北湖，中国（唯一）山海湖全景度假地，位于浙江杭州湾北岸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"https://baike.baidu.com/item/%E5%98%89%E5%85%B4%E5%B8%82/1059962" \t "https://baike.baidu.com/item/%E5%8D%97%E5%8C%97%E6%B9%96/_blank"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嘉兴市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海盐县境内 [1]</w:t>
            </w:r>
            <w:bookmarkStart w:id="0" w:name="ref_[1]_23667"/>
            <w:r>
              <w:rPr>
                <w:rFonts w:hint="default"/>
              </w:rPr>
              <w:t> </w:t>
            </w:r>
            <w:bookmarkEnd w:id="0"/>
            <w:r>
              <w:rPr>
                <w:rFonts w:hint="default"/>
              </w:rPr>
              <w:t> ，总面积约45平方公里，由湖塘、山林、滨海、古城四大资源要素组成，拥有丰富的自然资源和人文景观，是浙江省第一批省级风景名胜区、国家AAAA级旅游景区、浙江十大“最佳休闲度假胜地”之一。</w:t>
            </w:r>
            <w:r>
              <w:rPr>
                <w:rFonts w:hint="eastAsia"/>
                <w:lang w:val="en-US" w:eastAsia="zh-CN"/>
              </w:rPr>
              <w:t>=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  <w:lang w:val="en-US" w:eastAsia="zh-CN"/>
              </w:rPr>
              <w:t>整个风景区以南北湖为中心，东起长山，西至海宁界，北邻六里堰集镇，南濒杭州湾，由湖塘、三湾、鹰窠顶、谈仙岭、滨海五大景区组成。一堤横卧，分湖南北，不深却曲折，其间有岛；湖的南端是海，闻名中外的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"https://baike.baidu.com/item/%E9%92%B1%E6%B1%9F%E6%BD%AE" \t "https://baike.baidu.com/item/%E5%8D%97%E5%8C%97%E6%B9%96/_blank"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</w:rPr>
              <w:t>钱江潮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就在此形成，既能欣赏钱江潮源、石帆蜃气等奇景，也能海边拾趣；湖的四周山体连绵，松、竹、茶、橘……近翠远黛，簇拥一池碧水，可谓湖光山色，一片诗情画意。登山至鹰窠顶，将山海湖尽收眼底，农历十月初一，更可观东南奇景“日月并升”。南北湖春日桃红柳绿，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"https://baike.baidu.com/pic/%E5%8D%97%E5%8C%97%E6%B9%96/451474/21530950/8694a4c27d1ed21b830a2605a46eddc450da3f0a?fr=lemma&amp;ct=cover" \o "南北湖" \t "https://baike.baidu.com/item/%E5%8D%97%E5%8C%97%E6%B9%96/_blank"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 百花争艳，茶树吐新；夏天万木垂荫，荷花竞放，湖海浪游；秋季遍野金黄，丹桂飘香，橘压枝头；冬时鹰窠睛雪，苍山皑皑，山海湖浑然一体。游山玩水看海，品茗品橘品笋，参与新鲜刺激的野外拓展训练，享受休闲度假之乐，一切近在南北湖！</w:t>
            </w:r>
          </w:p>
          <w:p>
            <w:pP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下午游览结束赴南北湖附近橘园摘橘，没人可带3斤！后适时返回杭州结束行程。</w:t>
            </w:r>
          </w:p>
        </w:tc>
        <w:tc>
          <w:tcPr>
            <w:tcW w:w="13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中餐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费用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包含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住宿</w:t>
            </w:r>
          </w:p>
        </w:tc>
        <w:tc>
          <w:tcPr>
            <w:tcW w:w="79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1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门票</w:t>
            </w:r>
          </w:p>
        </w:tc>
        <w:tc>
          <w:tcPr>
            <w:tcW w:w="79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4"/>
                <w:lang w:eastAsia="zh-CN"/>
              </w:rPr>
              <w:t>南北湖、橘园采摘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交通</w:t>
            </w:r>
          </w:p>
        </w:tc>
        <w:tc>
          <w:tcPr>
            <w:tcW w:w="79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用餐</w:t>
            </w:r>
          </w:p>
        </w:tc>
        <w:tc>
          <w:tcPr>
            <w:tcW w:w="79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50元/正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导游</w:t>
            </w:r>
          </w:p>
        </w:tc>
        <w:tc>
          <w:tcPr>
            <w:tcW w:w="79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优秀导游服务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color w:val="FF0000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vertAlign w:val="baseline"/>
                <w:lang w:eastAsia="zh-CN"/>
              </w:rPr>
              <w:t>注意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vertAlign w:val="baseline"/>
                <w:lang w:eastAsia="zh-CN"/>
              </w:rPr>
              <w:t>事项</w:t>
            </w:r>
          </w:p>
        </w:tc>
        <w:tc>
          <w:tcPr>
            <w:tcW w:w="8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游客在机、车、船停稳后方可上下机、车、船。并按机场、车站、港口安全管理规定或指示标志通行及排队上下机、车、船；要讲究文明礼貌，先照顾老人、儿童、妇女；切勿拥挤，以免发生意外。请勿携带违禁物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在机、车、船临时停靠期间，服从服务人员安排，请勿远离。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游客在乘车途中，请不要与司机交谈和催促司机开快车，违章超速和超车行驶；不要将头、手、脚或行李物品伸出窗外，以防意外发生。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游客下车浏览、就餐、购物时，请注意关好旅游车窗，拿完自己随身携带的贵重物品；否则出现遗失被盗旅行社概不负责。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在旅游地购买食物需注意商品质量，发现食物不卫生或有异味变质的情况，切勿食用。旅游期间要合理饮食，不要暴饮、暴食或贪食。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不要接受和食用陌生人赠送的香烟、食物和饮品，防止他人暗算和失窃。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为防止在旅途中水土不服，游客应自备一些常用药品以备不时之需。切勿随意服用他人所提供之药品。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旅行社不提倡、不安排饮酒，并对游客因饮酒发生的意外不承担责任。喜欢喝酒的游客在旅途中应严格控制自己的酒量，饮酒时最好不超过本人平时的三分之一；若出现酗酒闹事、扰乱社会秩序、侵害他人权益以及造成自身损害的一切责任由肇事者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听取当地导游有关安全的提示和忠告，主要应预防意外事故和突发性疾病的发生。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经过危险地段（如陡峭、狭窄的同路、潮湿泛滑的道路等）不可拥挤；前往险峻处观光时应充分考虑自身的条件是否可行，不要强求和存侥幸心理。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游客登山或参与活动中根据应自身身体状况进行，注意适当休息，避免过度激烈运动以及自身身体无法适应的活动，同时做好防护工作。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乘坐缆车或其他土载人观光运载工具时，应服从景区工作人员安排；遇超载、超员或其他异常时，千万不要乘坐，以防发生危险。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浏览期间游客应三两成群，不要独行。如果迷失方向，原则上应原地等候导游的到来或打电话求救、求助，千万不要着急。自由活动期间游客不要走的太远。带未成年人的游客，请认真履行监护责任，管好自己的孩子，不能让未成年人单独行动，并注意安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不要轻信流动推销人员的商品推荐。无意购买时，不要向商家问价或还价。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要细心鉴别商品真伪，不要急于付款购物。购物时应向商家索取正式发票。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不要随商品推销人员到偏僻地方购物或取物。在热闹拥挤的场所购物或娱乐时，注意保管好自己的钱包、提包、贵重的物品及证件；不要单独行动，不要前往管理混乱的娱乐场所。游客在购物、娱乐时、主要应防止诈骗、盗窃和抢劫事故的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在景点内娱乐时，应根据自身的条件参与适应的项目；在自由活动期间外出娱乐活动不要单独行动，不要前往管理混乱的娱乐场所，不要参与涉嫌违法的娱乐活动。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注意听从导游的安排，记住集中的时间和地点；认清自己所乘坐的车型、车牌号及颜色；不要迟到，因迟到造成的后果由个人负责。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旅游活动中，为了防止火灾事故的发生，请不要携带易燃、易爆物品；不要乱扔烟头和火种；遵守各交通运输部门、酒店等有关安全管理规定及各种法律、法规。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游客在旅途中发生人身或财产意外事故时，按有关机构（如交通运输部门、酒店、保险公司、风景区管理单位）订立的条例或合同规定处理或公安部门查处。本旅行社尽力提供必要的协助。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singl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single"/>
                <w:shd w:val="clear" w:fill="FFFFFF"/>
              </w:rPr>
              <w:instrText xml:space="preserve"> HYPERLINK "https://www.baidu.com/s?wd=%E6%97%85%E6%B8%B8%E5%AE%89%E5%85%A8&amp;tn=SE_PcZhidaonwhc_ngpagmjz&amp;rsv_dl=gh_pc_zhidao" \t "https://zhidao.baidu.com/question/_blank"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singl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single"/>
                <w:shd w:val="clear" w:fill="FFFFFF"/>
              </w:rPr>
              <w:t>旅游安全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singl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是旅游活动的头等大事，搞好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instrText xml:space="preserve"> HYPERLINK "https://www.baidu.com/s?wd=%E6%97%85%E6%B8%B8%E5%AE%89%E5%85%A8&amp;tn=SE_PcZhidaonwhc_ngpagmjz&amp;rsv_dl=gh_pc_zhidao" \t "https://zhidao.baidu.com/question/_blank"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t>旅游安全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是本旅行社与全体游客的共同责任。尊敬的游客，为了您和他人的幸福，请注意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instrText xml:space="preserve"> HYPERLINK "https://www.baidu.com/s?wd=%E6%97%85%E6%B8%B8%E5%AE%89%E5%85%A8&amp;tn=SE_PcZhidaonwhc_ngpagmjz&amp;rsv_dl=gh_pc_zhidao" \t "https://zhidao.baidu.com/question/_blank"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t>旅游安全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F88BF"/>
                <w:spacing w:val="0"/>
                <w:sz w:val="20"/>
                <w:szCs w:val="20"/>
                <w:u w:val="non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 xml:space="preserve">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5610860" cy="730250"/>
          <wp:effectExtent l="0" t="0" r="8890" b="12700"/>
          <wp:docPr id="2" name="图片 2" descr="97723959600268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977239596002680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086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494002"/>
    <w:multiLevelType w:val="singleLevel"/>
    <w:tmpl w:val="D3494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10AA"/>
    <w:rsid w:val="00E36B8B"/>
    <w:rsid w:val="0D8110AA"/>
    <w:rsid w:val="2CF8165E"/>
    <w:rsid w:val="69C85E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2018-10-29T02:56:00Z</dcterms:created>
  <dc:creator>王伊甸</dc:creator>
  <cp:lastModifiedBy>AAA旅游特价  燕子18257116368</cp:lastModifiedBy>
  <dcterms:modified xsi:type="dcterms:W3CDTF">2018-11-06T03:18:58Z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